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1AEB" w14:textId="0E077999" w:rsidR="00165F85" w:rsidRDefault="00165F85" w:rsidP="00165F85"/>
    <w:p w14:paraId="0716CD33" w14:textId="618AC03F" w:rsidR="00A2082F" w:rsidRPr="00A2082F" w:rsidRDefault="00A2082F" w:rsidP="00A2082F">
      <w:pPr>
        <w:suppressAutoHyphens/>
        <w:spacing w:after="0"/>
        <w:ind w:left="142"/>
        <w:jc w:val="both"/>
        <w:textAlignment w:val="baseline"/>
        <w:rPr>
          <w:rFonts w:ascii="Times New Roman" w:eastAsia="Calibri" w:hAnsi="Times New Roman" w:cs="Times New Roman"/>
          <w:i/>
          <w:iCs/>
          <w:sz w:val="36"/>
          <w:szCs w:val="36"/>
          <w:highlight w:val="lightGray"/>
          <w:u w:val="single"/>
          <w:lang w:eastAsia="zh-CN"/>
        </w:rPr>
      </w:pPr>
      <w:r w:rsidRPr="00A2082F"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  <w:t xml:space="preserve">PUBLICARE : </w:t>
      </w:r>
      <w:r w:rsidR="00FF7221"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  <w:t>04</w:t>
      </w:r>
      <w:r w:rsidR="00714CFD"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  <w:t>.09.2024</w:t>
      </w:r>
      <w:r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  <w:t>:</w:t>
      </w:r>
    </w:p>
    <w:p w14:paraId="4DA19D7A" w14:textId="1EEBE070" w:rsidR="00A2082F" w:rsidRPr="0060000B" w:rsidRDefault="00A2082F" w:rsidP="0060000B">
      <w:pPr>
        <w:suppressAutoHyphens/>
        <w:spacing w:after="0"/>
        <w:ind w:left="142"/>
        <w:jc w:val="both"/>
        <w:textAlignment w:val="baseline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A2082F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DESCHIDERE : Articolul </w:t>
      </w:r>
      <w:r w:rsid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74 alin (1) </w:t>
      </w:r>
      <w:r w:rsidRPr="00A2082F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(1) Perioada cuprinsă între data transmiterii </w:t>
      </w:r>
      <w:proofErr w:type="spellStart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anunţului</w:t>
      </w:r>
      <w:proofErr w:type="spellEnd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de participare spre publicare în Jurnalul Oficial al Uniunii Europene </w:t>
      </w:r>
      <w:proofErr w:type="spellStart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şi</w:t>
      </w:r>
      <w:proofErr w:type="spellEnd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data-limită de depunere a ofertelor este de cel </w:t>
      </w:r>
      <w:proofErr w:type="spellStart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puţin</w:t>
      </w:r>
      <w:proofErr w:type="spellEnd"/>
      <w:r w:rsidR="0060000B" w:rsidRP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35 de zile</w:t>
      </w:r>
      <w:r w:rsidRPr="00A2082F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.</w:t>
      </w:r>
      <w:r w:rsidR="0060000B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 xml:space="preserve"> </w:t>
      </w:r>
      <w:r w:rsidRPr="00A2082F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 xml:space="preserve"> </w:t>
      </w:r>
      <w:r w:rsidRPr="00A2082F">
        <w:rPr>
          <w:rFonts w:ascii="Times New Roman" w:eastAsia="Calibri" w:hAnsi="Times New Roman" w:cs="Times New Roman"/>
          <w:sz w:val="36"/>
          <w:szCs w:val="36"/>
          <w:u w:val="single"/>
          <w:lang w:eastAsia="zh-CN"/>
        </w:rPr>
        <w:t xml:space="preserve">– </w:t>
      </w:r>
      <w:r w:rsidR="0060000B" w:rsidRPr="0060000B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>09.10</w:t>
      </w:r>
      <w:r w:rsidR="00714CFD" w:rsidRPr="0060000B">
        <w:rPr>
          <w:rFonts w:ascii="Times New Roman" w:eastAsia="Calibri" w:hAnsi="Times New Roman" w:cs="Times New Roman"/>
          <w:b/>
          <w:sz w:val="36"/>
          <w:szCs w:val="36"/>
          <w:u w:val="single"/>
          <w:lang w:eastAsia="zh-CN"/>
        </w:rPr>
        <w:t>.2024</w:t>
      </w:r>
    </w:p>
    <w:p w14:paraId="4C233653" w14:textId="77777777" w:rsidR="00A2082F" w:rsidRPr="00A2082F" w:rsidRDefault="00A2082F" w:rsidP="00A2082F">
      <w:pPr>
        <w:suppressAutoHyphens/>
        <w:spacing w:after="0"/>
        <w:ind w:left="142"/>
        <w:jc w:val="both"/>
        <w:textAlignment w:val="baseline"/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</w:pPr>
      <w:r w:rsidRPr="00A2082F">
        <w:rPr>
          <w:rFonts w:ascii="Times New Roman" w:eastAsia="Calibri" w:hAnsi="Times New Roman" w:cs="Times New Roman"/>
          <w:b/>
          <w:i/>
          <w:iCs/>
          <w:sz w:val="36"/>
          <w:szCs w:val="36"/>
          <w:highlight w:val="lightGray"/>
          <w:u w:val="single"/>
          <w:lang w:eastAsia="zh-CN"/>
        </w:rPr>
        <w:t xml:space="preserve">DATA LIMITA DE DEPUNERE A SOLICITARILOR DE CLARIFICARI: </w:t>
      </w:r>
    </w:p>
    <w:p w14:paraId="7DE7E24B" w14:textId="0EF0A369" w:rsidR="00A2082F" w:rsidRPr="00441237" w:rsidRDefault="0060000B" w:rsidP="00A2082F">
      <w:pPr>
        <w:pStyle w:val="Listparagraf"/>
        <w:numPr>
          <w:ilvl w:val="0"/>
          <w:numId w:val="1"/>
        </w:numPr>
        <w:suppressAutoHyphens/>
        <w:spacing w:after="0"/>
        <w:jc w:val="both"/>
        <w:textAlignment w:val="baseline"/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</w:pPr>
      <w:r>
        <w:rPr>
          <w:rFonts w:ascii="Times New Roman" w:eastAsia="Calibri" w:hAnsi="Times New Roman" w:cs="Times New Roman"/>
          <w:sz w:val="36"/>
          <w:szCs w:val="36"/>
          <w:lang w:eastAsia="zh-CN"/>
        </w:rPr>
        <w:t>20</w:t>
      </w:r>
      <w:r w:rsidR="00A2082F" w:rsidRPr="00A2082F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 zile </w:t>
      </w:r>
      <w:proofErr w:type="spellStart"/>
      <w:r w:rsidR="00A2082F" w:rsidRPr="00A2082F">
        <w:rPr>
          <w:rFonts w:ascii="Times New Roman" w:eastAsia="Calibri" w:hAnsi="Times New Roman" w:cs="Times New Roman"/>
          <w:sz w:val="36"/>
          <w:szCs w:val="36"/>
          <w:lang w:eastAsia="zh-CN"/>
        </w:rPr>
        <w:t>inaintea</w:t>
      </w:r>
      <w:proofErr w:type="spellEnd"/>
      <w:r w:rsidR="00A2082F" w:rsidRPr="00A2082F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 datei de </w:t>
      </w:r>
      <w:r w:rsidR="00A2082F"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depunere a  ofertelor – </w:t>
      </w:r>
      <w:r w:rsidR="00441237" w:rsidRPr="00441237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18</w:t>
      </w:r>
      <w:r w:rsidR="00714CFD" w:rsidRPr="00441237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.09.2024</w:t>
      </w:r>
    </w:p>
    <w:p w14:paraId="43E156C6" w14:textId="1C92D9EC" w:rsidR="00A2082F" w:rsidRPr="00441237" w:rsidRDefault="00A2082F" w:rsidP="00A2082F">
      <w:pPr>
        <w:pStyle w:val="Listparagraf"/>
        <w:numPr>
          <w:ilvl w:val="0"/>
          <w:numId w:val="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</w:pPr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iar autoritatea contractanta va răspunde în mod clar și complet tuturor </w:t>
      </w:r>
      <w:proofErr w:type="spellStart"/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>solicitarilor</w:t>
      </w:r>
      <w:proofErr w:type="spellEnd"/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 de </w:t>
      </w:r>
      <w:proofErr w:type="spellStart"/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>clarificari</w:t>
      </w:r>
      <w:proofErr w:type="spellEnd"/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 în a </w:t>
      </w:r>
      <w:r w:rsidR="0060000B"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>11</w:t>
      </w:r>
      <w:r w:rsidRPr="00441237">
        <w:rPr>
          <w:rFonts w:ascii="Times New Roman" w:eastAsia="Calibri" w:hAnsi="Times New Roman" w:cs="Times New Roman"/>
          <w:sz w:val="36"/>
          <w:szCs w:val="36"/>
          <w:lang w:eastAsia="zh-CN"/>
        </w:rPr>
        <w:t xml:space="preserve">-a zi înainte de data limita de depunere ofertelor- </w:t>
      </w:r>
      <w:r w:rsidR="0060000B" w:rsidRPr="00441237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27</w:t>
      </w:r>
      <w:r w:rsidR="00714CFD" w:rsidRPr="00441237">
        <w:rPr>
          <w:rFonts w:ascii="Times New Roman" w:eastAsia="Calibri" w:hAnsi="Times New Roman" w:cs="Times New Roman"/>
          <w:b/>
          <w:sz w:val="40"/>
          <w:szCs w:val="40"/>
          <w:u w:val="single"/>
          <w:lang w:eastAsia="zh-CN"/>
        </w:rPr>
        <w:t>.09.2024</w:t>
      </w:r>
    </w:p>
    <w:p w14:paraId="36CAC9C4" w14:textId="77777777" w:rsidR="00A2082F" w:rsidRPr="00A2082F" w:rsidRDefault="00A2082F" w:rsidP="00A208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</w:pPr>
    </w:p>
    <w:p w14:paraId="1CAB23E5" w14:textId="2EFDB53A" w:rsidR="00A2082F" w:rsidRPr="00A2082F" w:rsidRDefault="00A2082F" w:rsidP="00A2082F">
      <w:p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lightGray"/>
          <w:u w:val="single"/>
          <w:lang w:val="en-US" w:eastAsia="zh-CN"/>
        </w:rPr>
      </w:pPr>
      <w:r w:rsidRPr="00A2082F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lightGray"/>
          <w:u w:val="single"/>
          <w:lang w:val="en-US" w:eastAsia="zh-CN"/>
        </w:rPr>
        <w:t>EVALUARE PROCEDURII</w:t>
      </w: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lightGray"/>
          <w:u w:val="single"/>
          <w:lang w:val="en-US" w:eastAsia="zh-CN"/>
        </w:rPr>
        <w:t>:</w:t>
      </w:r>
      <w:r w:rsidRPr="00A2082F">
        <w:rPr>
          <w:rFonts w:ascii="Times New Roman" w:eastAsia="Times New Roman" w:hAnsi="Times New Roman" w:cs="Times New Roman"/>
          <w:b/>
          <w:i/>
          <w:iCs/>
          <w:sz w:val="36"/>
          <w:szCs w:val="36"/>
          <w:highlight w:val="lightGray"/>
          <w:u w:val="single"/>
          <w:lang w:val="en-US" w:eastAsia="zh-CN"/>
        </w:rPr>
        <w:t xml:space="preserve"> </w:t>
      </w:r>
    </w:p>
    <w:p w14:paraId="6C8CCACD" w14:textId="56BB8389" w:rsidR="00A2082F" w:rsidRPr="00A2082F" w:rsidRDefault="00A2082F" w:rsidP="00A2082F">
      <w:pPr>
        <w:pStyle w:val="Listparagraf"/>
        <w:numPr>
          <w:ilvl w:val="0"/>
          <w:numId w:val="1"/>
        </w:numPr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</w:pPr>
      <w:r w:rsidRPr="00A2082F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zh-CN"/>
        </w:rPr>
        <w:t xml:space="preserve">T </w:t>
      </w:r>
      <w:proofErr w:type="gramStart"/>
      <w:r w:rsidRPr="00A2082F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zh-CN"/>
        </w:rPr>
        <w:t>1</w:t>
      </w:r>
      <w:r w:rsidRPr="00A2082F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 -</w:t>
      </w:r>
      <w:proofErr w:type="gramEnd"/>
      <w:r w:rsidRPr="00A2082F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Art 214 </w:t>
      </w:r>
      <w:r w:rsid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a</w:t>
      </w:r>
      <w:r w:rsidRPr="00A2082F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) </w:t>
      </w:r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a) 60 de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zile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lucrătoare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,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pentru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procedurile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prevăzute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la art. 68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alin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. (1) lit. a), b), e)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şi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g), de la data-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limită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de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depunere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a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ofertelor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/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ofertelor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iniţiale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/</w:t>
      </w:r>
      <w:proofErr w:type="spellStart"/>
      <w:proofErr w:type="gramStart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proiectelor</w:t>
      </w:r>
      <w:proofErr w:type="spellEnd"/>
      <w:r w:rsidR="0060000B" w:rsidRPr="0060000B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;</w:t>
      </w:r>
      <w:r w:rsidRPr="00A2082F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-</w:t>
      </w:r>
      <w:proofErr w:type="gramEnd"/>
      <w:r w:rsidRPr="00A2082F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r w:rsidR="004B51E3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zh-CN"/>
        </w:rPr>
        <w:t>06.01.2025</w:t>
      </w:r>
    </w:p>
    <w:p w14:paraId="629BC117" w14:textId="12E4EA8F" w:rsidR="00165F85" w:rsidRDefault="00A2082F" w:rsidP="00A2082F">
      <w:pPr>
        <w:pStyle w:val="Listparagraf"/>
        <w:numPr>
          <w:ilvl w:val="0"/>
          <w:numId w:val="1"/>
        </w:numPr>
        <w:suppressAutoHyphens/>
        <w:spacing w:after="0"/>
        <w:ind w:left="142"/>
        <w:jc w:val="both"/>
        <w:textAlignment w:val="baseline"/>
      </w:pPr>
      <w:r w:rsidRPr="004B51E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 w:eastAsia="zh-CN"/>
        </w:rPr>
        <w:t>T 2</w:t>
      </w:r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- Art 214 </w:t>
      </w:r>
      <w:proofErr w:type="spellStart"/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alin</w:t>
      </w:r>
      <w:proofErr w:type="spellEnd"/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5 </w:t>
      </w:r>
      <w:proofErr w:type="gramStart"/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lit  </w:t>
      </w:r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a</w:t>
      </w:r>
      <w:proofErr w:type="gramEnd"/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) </w:t>
      </w:r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a) 30 de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zile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lucrătoare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,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pentru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procedurile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prevăzute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la art. 68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alin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. (1) lit. a), b), e) </w:t>
      </w:r>
      <w:proofErr w:type="spellStart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>şi</w:t>
      </w:r>
      <w:proofErr w:type="spellEnd"/>
      <w:r w:rsidR="0060000B"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 g)</w:t>
      </w:r>
      <w:r w:rsidRPr="004B51E3">
        <w:rPr>
          <w:rFonts w:ascii="Times New Roman" w:eastAsia="Times New Roman" w:hAnsi="Times New Roman" w:cs="Times New Roman"/>
          <w:sz w:val="36"/>
          <w:szCs w:val="36"/>
          <w:lang w:val="en-US" w:eastAsia="zh-CN"/>
        </w:rPr>
        <w:t xml:space="preserve">; - </w:t>
      </w:r>
      <w:r w:rsidR="004B51E3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zh-CN"/>
        </w:rPr>
        <w:t>03.02.2025</w:t>
      </w:r>
    </w:p>
    <w:sectPr w:rsidR="00165F85" w:rsidSect="00A1631B">
      <w:pgSz w:w="11906" w:h="16838"/>
      <w:pgMar w:top="993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C6E31"/>
    <w:multiLevelType w:val="hybridMultilevel"/>
    <w:tmpl w:val="53428D82"/>
    <w:lvl w:ilvl="0" w:tplc="60E2350A">
      <w:start w:val="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9498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DA"/>
    <w:rsid w:val="00001237"/>
    <w:rsid w:val="000548DA"/>
    <w:rsid w:val="000C0392"/>
    <w:rsid w:val="000D6879"/>
    <w:rsid w:val="00165F85"/>
    <w:rsid w:val="001C6C8E"/>
    <w:rsid w:val="00245C66"/>
    <w:rsid w:val="00256C3B"/>
    <w:rsid w:val="002C4D68"/>
    <w:rsid w:val="00311BF2"/>
    <w:rsid w:val="0034322B"/>
    <w:rsid w:val="0039170E"/>
    <w:rsid w:val="003A5FA3"/>
    <w:rsid w:val="00441237"/>
    <w:rsid w:val="004441C6"/>
    <w:rsid w:val="004B51E3"/>
    <w:rsid w:val="0054406B"/>
    <w:rsid w:val="005B3AEA"/>
    <w:rsid w:val="0060000B"/>
    <w:rsid w:val="0064483D"/>
    <w:rsid w:val="006A1A39"/>
    <w:rsid w:val="006B498E"/>
    <w:rsid w:val="00714CFD"/>
    <w:rsid w:val="0075523F"/>
    <w:rsid w:val="00763385"/>
    <w:rsid w:val="00807206"/>
    <w:rsid w:val="008A4382"/>
    <w:rsid w:val="00963094"/>
    <w:rsid w:val="00A1631B"/>
    <w:rsid w:val="00A2082F"/>
    <w:rsid w:val="00A83C83"/>
    <w:rsid w:val="00AC049E"/>
    <w:rsid w:val="00AD0949"/>
    <w:rsid w:val="00B67500"/>
    <w:rsid w:val="00C12BDA"/>
    <w:rsid w:val="00C57D3B"/>
    <w:rsid w:val="00C85711"/>
    <w:rsid w:val="00D12B1A"/>
    <w:rsid w:val="00D450CF"/>
    <w:rsid w:val="00D63055"/>
    <w:rsid w:val="00D704F2"/>
    <w:rsid w:val="00E60835"/>
    <w:rsid w:val="00F41E13"/>
    <w:rsid w:val="00FA5B80"/>
    <w:rsid w:val="00FE563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DB46"/>
  <w15:chartTrackingRefBased/>
  <w15:docId w15:val="{143CD7AA-CD2D-43A7-8657-0664D759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C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4D68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16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Carmazan</dc:creator>
  <cp:keywords/>
  <dc:description/>
  <cp:lastModifiedBy>Georgiana Carmazan</cp:lastModifiedBy>
  <cp:revision>33</cp:revision>
  <cp:lastPrinted>2024-09-04T08:10:00Z</cp:lastPrinted>
  <dcterms:created xsi:type="dcterms:W3CDTF">2021-11-22T07:49:00Z</dcterms:created>
  <dcterms:modified xsi:type="dcterms:W3CDTF">2024-09-04T08:29:00Z</dcterms:modified>
</cp:coreProperties>
</file>